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57F22" w14:textId="77777777" w:rsidR="00E46CE1" w:rsidRDefault="00E46CE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7CE584ED" w14:textId="77777777" w:rsidR="00E46CE1" w:rsidRDefault="00E46CE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545AC87C" w14:textId="58CAF352" w:rsidR="000948FE" w:rsidRPr="00E46CE1" w:rsidRDefault="009F2EFB" w:rsidP="00E46CE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  <w:r w:rsidRPr="00E46CE1">
        <w:rPr>
          <w:rStyle w:val="a4"/>
          <w:color w:val="000000"/>
          <w:sz w:val="40"/>
          <w:szCs w:val="36"/>
        </w:rPr>
        <w:t xml:space="preserve">Информационный лист турнира </w:t>
      </w:r>
    </w:p>
    <w:p w14:paraId="39CA140A" w14:textId="470C2246" w:rsidR="009F2EFB" w:rsidRPr="00547169" w:rsidRDefault="00547169" w:rsidP="00547169">
      <w:pPr>
        <w:pStyle w:val="a3"/>
        <w:spacing w:before="0" w:beforeAutospacing="0" w:after="0" w:afterAutospacing="0" w:line="276" w:lineRule="auto"/>
        <w:ind w:left="1985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ТВД Кубок федерации тенниса Свердловской области</w:t>
      </w:r>
    </w:p>
    <w:p w14:paraId="20C25C1B" w14:textId="40DE5619" w:rsidR="00F43F3D" w:rsidRPr="00E46CE1" w:rsidRDefault="00547169" w:rsidP="00E46CE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9-10 лет, д</w:t>
      </w:r>
      <w:r w:rsidR="00F43F3D">
        <w:rPr>
          <w:rStyle w:val="a4"/>
          <w:color w:val="000000"/>
          <w:sz w:val="36"/>
          <w:szCs w:val="36"/>
        </w:rPr>
        <w:t>о 15 лет</w:t>
      </w:r>
    </w:p>
    <w:p w14:paraId="186F990E" w14:textId="77777777" w:rsidR="00831A99" w:rsidRPr="00831A99" w:rsidRDefault="00831A99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51E32968" w14:textId="0C2966C5" w:rsidR="00E46CE1" w:rsidRPr="00E46CE1" w:rsidRDefault="00E46CE1" w:rsidP="00E46CE1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0FEAD78" wp14:editId="0868DC0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216404" cy="1689927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3ffOFNIhI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6404" cy="168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865B00" w14:textId="2C99D5E0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 xml:space="preserve">судья </w:t>
      </w:r>
      <w:r w:rsidR="00F43F3D">
        <w:rPr>
          <w:rStyle w:val="a4"/>
          <w:b w:val="0"/>
          <w:szCs w:val="18"/>
        </w:rPr>
        <w:t>первой</w:t>
      </w:r>
      <w:r w:rsidRPr="009F2EFB">
        <w:rPr>
          <w:rStyle w:val="a4"/>
          <w:b w:val="0"/>
          <w:szCs w:val="18"/>
        </w:rPr>
        <w:t xml:space="preserve"> 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6" w:history="1">
        <w:r w:rsidRPr="009F2EFB">
          <w:rPr>
            <w:rStyle w:val="a5"/>
            <w:bCs/>
            <w:color w:val="auto"/>
            <w:szCs w:val="18"/>
            <w:u w:val="none"/>
          </w:rPr>
          <w:t>dashatokarevski@gmail.com</w:t>
        </w:r>
      </w:hyperlink>
      <w:r w:rsidRPr="009F2EFB">
        <w:rPr>
          <w:rStyle w:val="a4"/>
          <w:b w:val="0"/>
          <w:szCs w:val="18"/>
        </w:rPr>
        <w:t> 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7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823DD0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8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6E68F0B5" w14:textId="11047277" w:rsidR="009F2EFB" w:rsidRPr="009F2EFB" w:rsidRDefault="009F2EFB" w:rsidP="00F43F3D">
      <w:pPr>
        <w:pStyle w:val="a3"/>
        <w:spacing w:before="0" w:beforeAutospacing="0" w:after="105" w:afterAutospacing="0"/>
        <w:rPr>
          <w:szCs w:val="18"/>
        </w:rPr>
      </w:pPr>
      <w:r w:rsidRPr="00F43F3D">
        <w:rPr>
          <w:rStyle w:val="a4"/>
          <w:szCs w:val="18"/>
          <w:u w:val="single"/>
        </w:rPr>
        <w:t>Место проведения:</w:t>
      </w:r>
      <w:r w:rsidR="00A415B8" w:rsidRPr="00F43F3D">
        <w:rPr>
          <w:szCs w:val="18"/>
        </w:rPr>
        <w:t> </w:t>
      </w:r>
      <w:r w:rsidR="00823DD0">
        <w:rPr>
          <w:szCs w:val="18"/>
        </w:rPr>
        <w:t>Центр тенниса «Урал»</w:t>
      </w:r>
      <w:r w:rsidR="00547169">
        <w:rPr>
          <w:szCs w:val="18"/>
        </w:rPr>
        <w:t xml:space="preserve"> </w:t>
      </w:r>
      <w:proofErr w:type="spellStart"/>
      <w:r w:rsidR="00547169">
        <w:rPr>
          <w:szCs w:val="18"/>
        </w:rPr>
        <w:t>г.Екатеринбург</w:t>
      </w:r>
      <w:proofErr w:type="spellEnd"/>
      <w:r w:rsidR="00547169">
        <w:rPr>
          <w:szCs w:val="18"/>
        </w:rPr>
        <w:t xml:space="preserve"> </w:t>
      </w:r>
      <w:proofErr w:type="spellStart"/>
      <w:r w:rsidR="00547169">
        <w:rPr>
          <w:szCs w:val="18"/>
        </w:rPr>
        <w:t>ул.</w:t>
      </w:r>
      <w:r w:rsidR="00823DD0">
        <w:rPr>
          <w:szCs w:val="18"/>
        </w:rPr>
        <w:t>Соболева</w:t>
      </w:r>
      <w:proofErr w:type="spellEnd"/>
      <w:r w:rsidR="00823DD0">
        <w:rPr>
          <w:szCs w:val="18"/>
        </w:rPr>
        <w:t xml:space="preserve"> д.5</w:t>
      </w:r>
      <w:r w:rsidR="00F43F3D">
        <w:rPr>
          <w:szCs w:val="18"/>
        </w:rPr>
        <w:t xml:space="preserve"> </w:t>
      </w:r>
    </w:p>
    <w:p w14:paraId="4AE7391A" w14:textId="012F2C76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823DD0">
        <w:rPr>
          <w:rStyle w:val="a4"/>
          <w:b w:val="0"/>
          <w:szCs w:val="18"/>
        </w:rPr>
        <w:t>6</w:t>
      </w:r>
      <w:r w:rsidR="006B02B1">
        <w:rPr>
          <w:rStyle w:val="a4"/>
          <w:b w:val="0"/>
          <w:szCs w:val="18"/>
        </w:rPr>
        <w:t xml:space="preserve"> </w:t>
      </w:r>
      <w:proofErr w:type="spellStart"/>
      <w:r w:rsidR="00823DD0">
        <w:rPr>
          <w:rStyle w:val="a4"/>
          <w:b w:val="0"/>
          <w:szCs w:val="18"/>
        </w:rPr>
        <w:t>хард</w:t>
      </w:r>
      <w:proofErr w:type="spellEnd"/>
      <w:r w:rsidR="00900307">
        <w:rPr>
          <w:rStyle w:val="a4"/>
          <w:b w:val="0"/>
          <w:szCs w:val="18"/>
        </w:rPr>
        <w:t xml:space="preserve"> </w:t>
      </w:r>
      <w:r w:rsidR="006B02B1">
        <w:rPr>
          <w:rStyle w:val="a4"/>
          <w:b w:val="0"/>
          <w:szCs w:val="18"/>
        </w:rPr>
        <w:t>(крытый</w:t>
      </w:r>
      <w:r w:rsidR="005556D8">
        <w:rPr>
          <w:rStyle w:val="a4"/>
          <w:b w:val="0"/>
          <w:szCs w:val="18"/>
        </w:rPr>
        <w:t>)</w:t>
      </w:r>
    </w:p>
    <w:p w14:paraId="23868346" w14:textId="77777777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6A7031A7" w14:textId="02AA3069" w:rsidR="00BC7D92" w:rsidRPr="00F43F3D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bCs w:val="0"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7E37DC08" w14:textId="77777777" w:rsidR="00202B52" w:rsidRDefault="00202B52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u w:val="single"/>
        </w:rPr>
      </w:pPr>
    </w:p>
    <w:p w14:paraId="3FB0C139" w14:textId="3C46ABC1" w:rsidR="00F43F3D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F43F3D">
        <w:t>проводится в месте проведения соревнования</w:t>
      </w:r>
    </w:p>
    <w:p w14:paraId="1CCD3780" w14:textId="7217843B" w:rsidR="00F43F3D" w:rsidRPr="009F2EFB" w:rsidRDefault="00F43F3D" w:rsidP="009F2EFB">
      <w:pPr>
        <w:pStyle w:val="a3"/>
        <w:shd w:val="clear" w:color="auto" w:fill="FFFFFF"/>
        <w:spacing w:before="0" w:beforeAutospacing="0" w:after="105" w:afterAutospacing="0"/>
      </w:pPr>
      <w:r>
        <w:t xml:space="preserve">ОТ: </w:t>
      </w:r>
      <w:r w:rsidR="00823DD0">
        <w:t>24</w:t>
      </w:r>
      <w:r>
        <w:t>.</w:t>
      </w:r>
      <w:r w:rsidR="00823DD0">
        <w:t>10</w:t>
      </w:r>
      <w:r>
        <w:t>. 2019 с 1</w:t>
      </w:r>
      <w:r w:rsidR="00547169">
        <w:t>4</w:t>
      </w:r>
      <w:r>
        <w:t>:00 до 16:30</w:t>
      </w:r>
      <w:r w:rsidR="00547169">
        <w:t xml:space="preserve"> (</w:t>
      </w:r>
      <w:r w:rsidR="00823DD0">
        <w:t>четверг</w:t>
      </w:r>
      <w:r w:rsidR="00547169">
        <w:t>!)</w:t>
      </w:r>
    </w:p>
    <w:p w14:paraId="0F03E7C5" w14:textId="03318B33" w:rsid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 xml:space="preserve">(Дистанционная </w:t>
      </w:r>
      <w:r w:rsidR="00F43F3D">
        <w:t xml:space="preserve">ОТ: </w:t>
      </w:r>
      <w:r w:rsidR="00823DD0">
        <w:t>23</w:t>
      </w:r>
      <w:r w:rsidR="006B02B1">
        <w:t>.</w:t>
      </w:r>
      <w:r w:rsidR="00823DD0">
        <w:t>10</w:t>
      </w:r>
      <w:r w:rsidR="00F43F3D">
        <w:t xml:space="preserve"> -</w:t>
      </w:r>
      <w:r w:rsidR="00823DD0">
        <w:t>24</w:t>
      </w:r>
      <w:r w:rsidR="00F43F3D">
        <w:t>.</w:t>
      </w:r>
      <w:r w:rsidR="00823DD0">
        <w:t>10</w:t>
      </w:r>
      <w:r w:rsidRPr="009F2EFB">
        <w:t xml:space="preserve"> до 16.</w:t>
      </w:r>
      <w:r w:rsidR="00547169">
        <w:t>0</w:t>
      </w:r>
      <w:r w:rsidRPr="009F2EFB">
        <w:t>0) </w:t>
      </w:r>
    </w:p>
    <w:p w14:paraId="5C86EBE9" w14:textId="77777777" w:rsidR="00F43F3D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</w:p>
    <w:p w14:paraId="2BE79C3A" w14:textId="09B99A8A" w:rsidR="00F43F3D" w:rsidRPr="009F2EFB" w:rsidRDefault="00F43F3D" w:rsidP="009F2EFB">
      <w:pPr>
        <w:pStyle w:val="a3"/>
        <w:shd w:val="clear" w:color="auto" w:fill="FFFFFF"/>
        <w:spacing w:before="0" w:beforeAutospacing="0" w:after="105" w:afterAutospacing="0"/>
      </w:pPr>
      <w:r>
        <w:t xml:space="preserve">ОТ: </w:t>
      </w:r>
      <w:r w:rsidR="00823DD0">
        <w:t>24</w:t>
      </w:r>
      <w:r w:rsidR="00547169">
        <w:t>.</w:t>
      </w:r>
      <w:r w:rsidR="00823DD0">
        <w:t>10</w:t>
      </w:r>
      <w:r>
        <w:t>.2019 в 17:00</w:t>
      </w:r>
    </w:p>
    <w:p w14:paraId="13E52D10" w14:textId="77777777" w:rsidR="005B7CA5" w:rsidRPr="009F2EFB" w:rsidRDefault="005B7CA5" w:rsidP="007D347B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</w:p>
    <w:p w14:paraId="59FE7A3B" w14:textId="0C0A4663" w:rsidR="005B7CA5" w:rsidRDefault="005B7CA5" w:rsidP="00DD131B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 xml:space="preserve">Возрастная группа </w:t>
      </w:r>
      <w:r w:rsidR="001F1C31" w:rsidRPr="009F2EFB">
        <w:rPr>
          <w:rStyle w:val="a4"/>
          <w:b w:val="0"/>
        </w:rPr>
        <w:t>«</w:t>
      </w:r>
      <w:r w:rsidR="00547169">
        <w:rPr>
          <w:rStyle w:val="a4"/>
          <w:b w:val="0"/>
        </w:rPr>
        <w:t>9-10</w:t>
      </w:r>
      <w:r w:rsidR="00F43F3D">
        <w:rPr>
          <w:rStyle w:val="a4"/>
          <w:b w:val="0"/>
        </w:rPr>
        <w:t xml:space="preserve"> </w:t>
      </w:r>
      <w:r w:rsidR="001154B1" w:rsidRPr="009F2EFB">
        <w:rPr>
          <w:rStyle w:val="a4"/>
          <w:b w:val="0"/>
        </w:rPr>
        <w:t>лет</w:t>
      </w:r>
      <w:r w:rsidR="001F1C31" w:rsidRPr="009F2EFB">
        <w:rPr>
          <w:rStyle w:val="a4"/>
          <w:b w:val="0"/>
        </w:rPr>
        <w:t>»</w:t>
      </w:r>
      <w:r w:rsidR="001154B1" w:rsidRPr="009F2EFB">
        <w:rPr>
          <w:rStyle w:val="a4"/>
          <w:b w:val="0"/>
        </w:rPr>
        <w:t xml:space="preserve"> – 1</w:t>
      </w:r>
      <w:r w:rsidR="00547169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14:paraId="2109DBC2" w14:textId="76BA2A4B" w:rsidR="00E46CE1" w:rsidRDefault="00E46CE1" w:rsidP="00E46CE1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 w:rsidRPr="009F2EFB">
        <w:rPr>
          <w:rStyle w:val="a4"/>
          <w:b w:val="0"/>
        </w:rPr>
        <w:t>Возрастная группа «</w:t>
      </w:r>
      <w:r>
        <w:rPr>
          <w:rStyle w:val="a4"/>
          <w:b w:val="0"/>
        </w:rPr>
        <w:t>до 1</w:t>
      </w:r>
      <w:r w:rsidR="00547169">
        <w:rPr>
          <w:rStyle w:val="a4"/>
          <w:b w:val="0"/>
        </w:rPr>
        <w:t>5</w:t>
      </w:r>
      <w:r w:rsidRPr="009F2EFB">
        <w:rPr>
          <w:rStyle w:val="a4"/>
          <w:b w:val="0"/>
        </w:rPr>
        <w:t xml:space="preserve"> лет» – 1</w:t>
      </w:r>
      <w:r w:rsidR="00547169">
        <w:rPr>
          <w:rStyle w:val="a4"/>
          <w:b w:val="0"/>
        </w:rPr>
        <w:t>0</w:t>
      </w:r>
      <w:r w:rsidRPr="009F2EFB">
        <w:rPr>
          <w:rStyle w:val="a4"/>
          <w:b w:val="0"/>
        </w:rPr>
        <w:t>00р.</w:t>
      </w:r>
    </w:p>
    <w:p w14:paraId="395AC363" w14:textId="77777777" w:rsidR="007D347B" w:rsidRDefault="007D347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2C0AFDC6" w14:textId="013AF246" w:rsidR="00202B52" w:rsidRPr="00547169" w:rsidRDefault="00A3193D" w:rsidP="00547169">
      <w:pPr>
        <w:widowControl w:val="0"/>
        <w:autoSpaceDE w:val="0"/>
        <w:autoSpaceDN w:val="0"/>
        <w:adjustRightInd w:val="0"/>
        <w:spacing w:after="240" w:line="240" w:lineRule="auto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dashatokarevski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="00DD131B" w:rsidRPr="009F2EFB">
        <w:rPr>
          <w:rFonts w:ascii="Times New Roman" w:hAnsi="Times New Roman" w:cs="Times New Roman"/>
          <w:sz w:val="24"/>
          <w:szCs w:val="24"/>
        </w:rPr>
        <w:t>.</w:t>
      </w:r>
      <w:r w:rsidR="00DD131B" w:rsidRPr="009F2EF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F2EFB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>взнос</w:t>
      </w:r>
      <w:r w:rsidR="00E46CE1">
        <w:rPr>
          <w:rFonts w:ascii="Times New Roman" w:hAnsi="Times New Roman" w:cs="Times New Roman"/>
          <w:sz w:val="24"/>
          <w:szCs w:val="24"/>
        </w:rPr>
        <w:t xml:space="preserve"> на карту Сбербанк 4276 1628 9413 5323 (Дарья Алексеевна Т.) в назначении платежа указать фамилию и </w:t>
      </w:r>
      <w:proofErr w:type="gramStart"/>
      <w:r w:rsidR="00E46CE1">
        <w:rPr>
          <w:rFonts w:ascii="Times New Roman" w:hAnsi="Times New Roman" w:cs="Times New Roman"/>
          <w:sz w:val="24"/>
          <w:szCs w:val="24"/>
        </w:rPr>
        <w:t>инициалы игрока</w:t>
      </w:r>
      <w:proofErr w:type="gramEnd"/>
      <w:r w:rsidR="00E46CE1">
        <w:rPr>
          <w:rFonts w:ascii="Times New Roman" w:hAnsi="Times New Roman" w:cs="Times New Roman"/>
          <w:sz w:val="24"/>
          <w:szCs w:val="24"/>
        </w:rPr>
        <w:t xml:space="preserve"> и возрастную категорию. (пр. Иванова А.А. </w:t>
      </w:r>
      <w:r w:rsidR="00F43F3D">
        <w:rPr>
          <w:rFonts w:ascii="Times New Roman" w:hAnsi="Times New Roman" w:cs="Times New Roman"/>
          <w:sz w:val="24"/>
          <w:szCs w:val="24"/>
        </w:rPr>
        <w:t>до 15 лет</w:t>
      </w:r>
      <w:r w:rsidR="00E46CE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491FD66" w14:textId="339D13BD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lastRenderedPageBreak/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14135EFF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 xml:space="preserve">Все </w:t>
      </w:r>
      <w:proofErr w:type="gramStart"/>
      <w:r w:rsidRPr="009F2EFB">
        <w:rPr>
          <w:b/>
          <w:szCs w:val="32"/>
        </w:rPr>
        <w:t>документы  должны</w:t>
      </w:r>
      <w:proofErr w:type="gramEnd"/>
      <w:r w:rsidRPr="009F2EFB">
        <w:rPr>
          <w:b/>
          <w:szCs w:val="32"/>
        </w:rPr>
        <w:t xml:space="preserve"> быть выс</w:t>
      </w:r>
      <w:r w:rsidR="007B18C4" w:rsidRPr="009F2EFB">
        <w:rPr>
          <w:b/>
          <w:szCs w:val="32"/>
        </w:rPr>
        <w:t xml:space="preserve">ланы 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E46CE1">
        <w:rPr>
          <w:b/>
          <w:szCs w:val="32"/>
        </w:rPr>
        <w:t>й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bookmarkStart w:id="0" w:name="_GoBack"/>
      <w:bookmarkEnd w:id="0"/>
      <w:r w:rsidRPr="00823DD0">
        <w:rPr>
          <w:b/>
          <w:szCs w:val="32"/>
          <w:highlight w:val="yellow"/>
          <w:u w:val="single"/>
        </w:rPr>
        <w:t>РАНЬШЕ 16</w:t>
      </w:r>
      <w:r w:rsidR="007B18C4" w:rsidRPr="00823DD0">
        <w:rPr>
          <w:b/>
          <w:szCs w:val="32"/>
          <w:highlight w:val="yellow"/>
          <w:u w:val="single"/>
        </w:rPr>
        <w:t>:00 ЗВОНИТЬ И УТОЧНЯТЬ ПОЛУЧЕНИЕ ДОКУМЕНТОВ НЕ НАДО!!!</w:t>
      </w: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4287795E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</w:t>
      </w:r>
      <w:r w:rsidR="00E46CE1">
        <w:rPr>
          <w:szCs w:val="28"/>
        </w:rPr>
        <w:t xml:space="preserve"> или отправить документы дистанционно</w:t>
      </w:r>
      <w:r w:rsidRPr="009F2EFB">
        <w:rPr>
          <w:szCs w:val="28"/>
        </w:rPr>
        <w:t>.</w:t>
      </w:r>
    </w:p>
    <w:p w14:paraId="0DB973E9" w14:textId="46300C11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09573351" w14:textId="77777777" w:rsidR="00D52101" w:rsidRPr="009F2EFB" w:rsidRDefault="00D52101" w:rsidP="00D5210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proofErr w:type="spellStart"/>
      <w:r w:rsidR="005F030E" w:rsidRPr="009F2EFB">
        <w:rPr>
          <w:rFonts w:ascii="Times New Roman" w:hAnsi="Times New Roman" w:cs="Times New Roman"/>
          <w:sz w:val="24"/>
          <w:szCs w:val="28"/>
        </w:rPr>
        <w:t>матчеи</w:t>
      </w:r>
      <w:proofErr w:type="spellEnd"/>
      <w:r w:rsidR="005F030E" w:rsidRPr="009F2EFB">
        <w:rPr>
          <w:rFonts w:ascii="Times New Roman" w:hAnsi="Times New Roman" w:cs="Times New Roman"/>
          <w:sz w:val="24"/>
          <w:szCs w:val="28"/>
        </w:rPr>
        <w:t>̆.</w:t>
      </w:r>
    </w:p>
    <w:p w14:paraId="71586ED5" w14:textId="77777777" w:rsidR="00831A99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36"/>
          <w:szCs w:val="28"/>
        </w:rPr>
      </w:pPr>
      <w:r w:rsidRPr="000948FE">
        <w:rPr>
          <w:rFonts w:ascii="Arial" w:hAnsi="Arial" w:cs="Arial"/>
          <w:color w:val="000000"/>
          <w:sz w:val="36"/>
          <w:szCs w:val="28"/>
        </w:rPr>
        <w:tab/>
      </w:r>
      <w:r w:rsidRPr="000948FE">
        <w:rPr>
          <w:rFonts w:ascii="Arial" w:hAnsi="Arial" w:cs="Arial"/>
          <w:color w:val="000000"/>
          <w:sz w:val="36"/>
          <w:szCs w:val="28"/>
        </w:rPr>
        <w:tab/>
      </w:r>
    </w:p>
    <w:p w14:paraId="68A0DB5C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  <w:r w:rsidRPr="00831A99">
        <w:rPr>
          <w:rFonts w:ascii="Arial" w:hAnsi="Arial" w:cs="Arial"/>
          <w:noProof/>
          <w:color w:val="000000"/>
          <w:sz w:val="36"/>
          <w:szCs w:val="28"/>
        </w:rPr>
        <w:drawing>
          <wp:inline distT="0" distB="0" distL="0" distR="0" wp14:anchorId="2EAA276E" wp14:editId="50B77E07">
            <wp:extent cx="1752600" cy="545504"/>
            <wp:effectExtent l="19050" t="0" r="0" b="0"/>
            <wp:docPr id="3" name="Рисунок 0" descr="Логотип saletenn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saletennis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561" cy="54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C4D88" w14:textId="77777777" w:rsid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36"/>
          <w:szCs w:val="28"/>
        </w:rPr>
      </w:pPr>
    </w:p>
    <w:p w14:paraId="390756F0" w14:textId="77777777" w:rsidR="00544F4A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28"/>
        </w:rPr>
      </w:pPr>
      <w:r w:rsidRPr="00831A99">
        <w:rPr>
          <w:b/>
          <w:color w:val="000000"/>
          <w:sz w:val="28"/>
          <w:szCs w:val="28"/>
        </w:rPr>
        <w:t xml:space="preserve">Всем участникам магазин теннисных </w:t>
      </w:r>
      <w:proofErr w:type="gramStart"/>
      <w:r w:rsidRPr="00831A99">
        <w:rPr>
          <w:b/>
          <w:color w:val="000000"/>
          <w:sz w:val="28"/>
          <w:szCs w:val="28"/>
        </w:rPr>
        <w:t xml:space="preserve">товаров  </w:t>
      </w:r>
      <w:proofErr w:type="spellStart"/>
      <w:r w:rsidRPr="00831A99">
        <w:rPr>
          <w:b/>
          <w:color w:val="000000"/>
          <w:sz w:val="28"/>
          <w:szCs w:val="28"/>
          <w:lang w:val="en-US"/>
        </w:rPr>
        <w:t>Saletennis</w:t>
      </w:r>
      <w:proofErr w:type="spellEnd"/>
      <w:r w:rsidRPr="00831A99">
        <w:rPr>
          <w:b/>
          <w:color w:val="000000"/>
          <w:sz w:val="28"/>
          <w:szCs w:val="28"/>
        </w:rPr>
        <w:t>.</w:t>
      </w:r>
      <w:r w:rsidRPr="00831A99">
        <w:rPr>
          <w:b/>
          <w:color w:val="000000"/>
          <w:sz w:val="28"/>
          <w:szCs w:val="28"/>
          <w:lang w:val="en-US"/>
        </w:rPr>
        <w:t>com</w:t>
      </w:r>
      <w:proofErr w:type="gramEnd"/>
      <w:r w:rsidRPr="00831A99">
        <w:rPr>
          <w:b/>
          <w:color w:val="000000"/>
          <w:sz w:val="28"/>
          <w:szCs w:val="28"/>
        </w:rPr>
        <w:t xml:space="preserve"> дарит сертификат на скидку</w:t>
      </w:r>
    </w:p>
    <w:p w14:paraId="699F0AD4" w14:textId="61217840" w:rsidR="00831A99" w:rsidRPr="00831A99" w:rsidRDefault="00831A99" w:rsidP="00831A99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831A99">
        <w:rPr>
          <w:color w:val="000000"/>
          <w:sz w:val="28"/>
          <w:szCs w:val="28"/>
        </w:rPr>
        <w:t xml:space="preserve">(Можно получить </w:t>
      </w:r>
      <w:r w:rsidR="009E2141">
        <w:rPr>
          <w:color w:val="000000"/>
          <w:sz w:val="28"/>
          <w:szCs w:val="28"/>
        </w:rPr>
        <w:t>у главного судьи</w:t>
      </w:r>
      <w:r w:rsidRPr="00831A99">
        <w:rPr>
          <w:color w:val="000000"/>
          <w:sz w:val="28"/>
          <w:szCs w:val="28"/>
        </w:rPr>
        <w:t>)</w:t>
      </w:r>
    </w:p>
    <w:p w14:paraId="156F5876" w14:textId="77777777" w:rsid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14:paraId="6BA15A7E" w14:textId="77777777" w:rsidR="00831A99" w:rsidRPr="00E94BC8" w:rsidRDefault="00831A99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5F"/>
    <w:rsid w:val="000948FE"/>
    <w:rsid w:val="000D30CF"/>
    <w:rsid w:val="001128D8"/>
    <w:rsid w:val="001154B1"/>
    <w:rsid w:val="001B6A8D"/>
    <w:rsid w:val="001D3615"/>
    <w:rsid w:val="001F1C31"/>
    <w:rsid w:val="00202B52"/>
    <w:rsid w:val="002B62CF"/>
    <w:rsid w:val="003108C2"/>
    <w:rsid w:val="00347E38"/>
    <w:rsid w:val="00391784"/>
    <w:rsid w:val="003B50B0"/>
    <w:rsid w:val="003C70EF"/>
    <w:rsid w:val="004022D5"/>
    <w:rsid w:val="00406896"/>
    <w:rsid w:val="00440DE8"/>
    <w:rsid w:val="004666FF"/>
    <w:rsid w:val="00476375"/>
    <w:rsid w:val="004F2530"/>
    <w:rsid w:val="00544F4A"/>
    <w:rsid w:val="00547169"/>
    <w:rsid w:val="005556D8"/>
    <w:rsid w:val="00561D5F"/>
    <w:rsid w:val="00590A33"/>
    <w:rsid w:val="005A7345"/>
    <w:rsid w:val="005B7CA5"/>
    <w:rsid w:val="005E2EBA"/>
    <w:rsid w:val="005F030E"/>
    <w:rsid w:val="006426B6"/>
    <w:rsid w:val="006441AE"/>
    <w:rsid w:val="00695579"/>
    <w:rsid w:val="006B02B1"/>
    <w:rsid w:val="00711127"/>
    <w:rsid w:val="007626BA"/>
    <w:rsid w:val="00784FA5"/>
    <w:rsid w:val="007B18C4"/>
    <w:rsid w:val="007B7ADB"/>
    <w:rsid w:val="007D347B"/>
    <w:rsid w:val="007E0744"/>
    <w:rsid w:val="007F2ABE"/>
    <w:rsid w:val="00823DD0"/>
    <w:rsid w:val="00831A99"/>
    <w:rsid w:val="00867D38"/>
    <w:rsid w:val="00870DFF"/>
    <w:rsid w:val="008C087D"/>
    <w:rsid w:val="008E6D5C"/>
    <w:rsid w:val="008F0738"/>
    <w:rsid w:val="00900307"/>
    <w:rsid w:val="009275CC"/>
    <w:rsid w:val="00953FE7"/>
    <w:rsid w:val="009B06EA"/>
    <w:rsid w:val="009C42AE"/>
    <w:rsid w:val="009E2141"/>
    <w:rsid w:val="009F2EFB"/>
    <w:rsid w:val="00A3193D"/>
    <w:rsid w:val="00A415B8"/>
    <w:rsid w:val="00AC231E"/>
    <w:rsid w:val="00B4177A"/>
    <w:rsid w:val="00B73C16"/>
    <w:rsid w:val="00BC7D92"/>
    <w:rsid w:val="00BD1D40"/>
    <w:rsid w:val="00C2609C"/>
    <w:rsid w:val="00C57640"/>
    <w:rsid w:val="00CA4563"/>
    <w:rsid w:val="00D10344"/>
    <w:rsid w:val="00D52101"/>
    <w:rsid w:val="00D703D4"/>
    <w:rsid w:val="00DD131B"/>
    <w:rsid w:val="00E414DE"/>
    <w:rsid w:val="00E46CE1"/>
    <w:rsid w:val="00E812FD"/>
    <w:rsid w:val="00E92098"/>
    <w:rsid w:val="00E94BC8"/>
    <w:rsid w:val="00EA33C0"/>
    <w:rsid w:val="00F43F3D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-tenni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shatokarevski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 Токаревских</cp:lastModifiedBy>
  <cp:revision>4</cp:revision>
  <cp:lastPrinted>2019-08-03T10:26:00Z</cp:lastPrinted>
  <dcterms:created xsi:type="dcterms:W3CDTF">2019-08-13T14:48:00Z</dcterms:created>
  <dcterms:modified xsi:type="dcterms:W3CDTF">2019-10-21T10:34:00Z</dcterms:modified>
</cp:coreProperties>
</file>